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F4" w:rsidRPr="00164549" w:rsidRDefault="00EF08F4" w:rsidP="00164549">
      <w:pPr>
        <w:shd w:val="clear" w:color="auto" w:fill="B6DDE8" w:themeFill="accent5" w:themeFillTint="66"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</w:pPr>
      <w:r w:rsidRPr="0016454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ملخص البحث باللغة العربية</w:t>
      </w:r>
    </w:p>
    <w:p w:rsidR="008213CA" w:rsidRPr="00164549" w:rsidRDefault="008213CA" w:rsidP="00270F6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28"/>
          <w:szCs w:val="28"/>
          <w:lang w:bidi="ar-EG"/>
        </w:rPr>
      </w:pPr>
      <w:r w:rsidRPr="00164549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EG"/>
        </w:rPr>
        <w:t xml:space="preserve">تأثير </w:t>
      </w:r>
      <w:r w:rsidRPr="0016454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الكتاب التفاعلي</w:t>
      </w:r>
      <w:r w:rsidRPr="00164549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EG"/>
        </w:rPr>
        <w:t xml:space="preserve"> بإستخدام </w:t>
      </w:r>
      <w:r w:rsidRPr="0016454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 xml:space="preserve">مستحدثات تكنولوجيا التعليم </w:t>
      </w:r>
      <w:r w:rsidRPr="00164549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EG"/>
        </w:rPr>
        <w:t>علي المهارات الدفاعية والتحصيل المعرفي في كرة السلة لطلاب كلية التربية الرياضية</w:t>
      </w:r>
    </w:p>
    <w:p w:rsidR="00EF08F4" w:rsidRPr="00164549" w:rsidRDefault="00EF08F4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64549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هدف البحث :</w:t>
      </w:r>
    </w:p>
    <w:p w:rsidR="00EF08F4" w:rsidRDefault="000103EF" w:rsidP="008213CA">
      <w:pPr>
        <w:spacing w:after="0" w:line="240" w:lineRule="auto"/>
        <w:jc w:val="both"/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</w:pPr>
      <w:r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يهدف البحث إلى </w:t>
      </w:r>
      <w:r w:rsidR="00EF08F4" w:rsidRPr="00164549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 xml:space="preserve">تصميم </w:t>
      </w:r>
      <w:r w:rsidR="008213CA" w:rsidRPr="00164549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كتاب تفاعلي</w:t>
      </w:r>
      <w:r w:rsidR="00BF3138" w:rsidRPr="00164549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 xml:space="preserve"> </w:t>
      </w:r>
      <w:r w:rsidR="00BF3138" w:rsidRPr="00164549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 xml:space="preserve">لمقرر كرة السلة </w:t>
      </w:r>
      <w:r w:rsidR="008213CA" w:rsidRPr="00164549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 xml:space="preserve">مستعيناً </w:t>
      </w:r>
      <w:r w:rsidR="008213CA" w:rsidRPr="00164549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بمستحدثات تكنولوجيا التعليم</w:t>
      </w:r>
      <w:r w:rsidR="00EF08F4" w:rsidRPr="00164549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 xml:space="preserve"> </w:t>
      </w:r>
      <w:r w:rsidR="00EF08F4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ومعرفة تأثيره علي كلاً من :</w:t>
      </w:r>
    </w:p>
    <w:p w:rsidR="00EF08F4" w:rsidRPr="00164549" w:rsidRDefault="008213CA" w:rsidP="00270F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lang w:eastAsia="zh-CN"/>
        </w:rPr>
      </w:pPr>
      <w:r w:rsidRPr="00164549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>مستوي أداء المهارات الدفاعية</w:t>
      </w:r>
      <w:r w:rsidR="00EF08F4" w:rsidRPr="00164549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 للعينة قيد البحث</w:t>
      </w:r>
      <w:r w:rsidR="00BF3138" w:rsidRPr="00164549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 .</w:t>
      </w:r>
    </w:p>
    <w:p w:rsidR="00EF08F4" w:rsidRPr="00164549" w:rsidRDefault="00BF3138" w:rsidP="00270F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</w:pPr>
      <w:r w:rsidRPr="00164549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>مستوي التحصيل المعرفي</w:t>
      </w:r>
      <w:r w:rsidR="00EF08F4" w:rsidRPr="00164549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 للعينة قيد البحث</w:t>
      </w:r>
      <w:r w:rsidR="002C0CBD" w:rsidRPr="00164549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 w:bidi="ar-EG"/>
        </w:rPr>
        <w:t xml:space="preserve"> .</w:t>
      </w:r>
    </w:p>
    <w:p w:rsidR="00EF08F4" w:rsidRPr="00164549" w:rsidRDefault="00EF08F4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64549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فروض البحث :</w:t>
      </w:r>
    </w:p>
    <w:p w:rsidR="008213CA" w:rsidRPr="008213CA" w:rsidRDefault="008213CA" w:rsidP="008213CA">
      <w:pPr>
        <w:pStyle w:val="ListParagraph"/>
        <w:numPr>
          <w:ilvl w:val="0"/>
          <w:numId w:val="1"/>
        </w:numPr>
        <w:tabs>
          <w:tab w:val="left" w:pos="261"/>
        </w:tabs>
        <w:spacing w:after="0" w:line="240" w:lineRule="auto"/>
        <w:ind w:left="-23" w:firstLine="0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توجد فروق ذات دلالة معنوية بين متوسط درجات القياسين القبلي والبعدي لعينة البحث</w:t>
      </w:r>
      <w:r w:rsidRPr="008213CA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 </w:t>
      </w: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التجريبية</w:t>
      </w:r>
      <w:r w:rsidRPr="008213CA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 </w:t>
      </w: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في أداء المهارات الدفاعية والتحصيل المعرفي قيد البحث لصالح القياس البعدي </w:t>
      </w:r>
      <w:r w:rsidRPr="008213CA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>.</w:t>
      </w:r>
    </w:p>
    <w:p w:rsidR="008213CA" w:rsidRPr="008213CA" w:rsidRDefault="008213CA" w:rsidP="008213CA">
      <w:pPr>
        <w:pStyle w:val="ListParagraph"/>
        <w:numPr>
          <w:ilvl w:val="0"/>
          <w:numId w:val="1"/>
        </w:numPr>
        <w:tabs>
          <w:tab w:val="left" w:pos="261"/>
        </w:tabs>
        <w:spacing w:after="0" w:line="240" w:lineRule="auto"/>
        <w:ind w:left="-23" w:firstLine="0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توجد فروق ذات دلالة معنوية بين متوسط درجات القياسين القبلي والبعدي لعينة البحث</w:t>
      </w:r>
      <w:r w:rsidRPr="008213CA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 </w:t>
      </w: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الضابطة</w:t>
      </w:r>
      <w:r w:rsidRPr="008213CA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 </w:t>
      </w: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في أداء المهارات الدفاعية والتحصيل المعرفي قيد البحث لصالح القياس البعدي </w:t>
      </w:r>
      <w:r w:rsidRPr="008213CA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>.</w:t>
      </w:r>
    </w:p>
    <w:p w:rsidR="008213CA" w:rsidRPr="008213CA" w:rsidRDefault="008213CA" w:rsidP="008213CA">
      <w:pPr>
        <w:pStyle w:val="ListParagraph"/>
        <w:numPr>
          <w:ilvl w:val="0"/>
          <w:numId w:val="1"/>
        </w:numPr>
        <w:tabs>
          <w:tab w:val="left" w:pos="261"/>
        </w:tabs>
        <w:spacing w:after="0" w:line="240" w:lineRule="auto"/>
        <w:ind w:left="-23" w:firstLine="0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توجد فروق ذات دلالة معنوية بين متوسط درجات القياسين البعديين لدي عينتي البحث التجريبية والضابطة في أداء المهارات الدفاعية والتحصيل المعرفي قيد البحث لصالح القياس البعدي لعينة البحث التجريبية .</w:t>
      </w:r>
    </w:p>
    <w:p w:rsidR="000103EF" w:rsidRPr="00164549" w:rsidRDefault="000103EF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64549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منهج البحث:</w:t>
      </w:r>
    </w:p>
    <w:p w:rsidR="000103EF" w:rsidRDefault="00BF3138" w:rsidP="00270F63">
      <w:pPr>
        <w:spacing w:after="0" w:line="240" w:lineRule="auto"/>
        <w:ind w:firstLine="544"/>
        <w:jc w:val="both"/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</w:pPr>
      <w:r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إ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ستخدم </w:t>
      </w:r>
      <w:bookmarkStart w:id="0" w:name="_GoBack"/>
      <w:r w:rsidR="000103EF" w:rsidRPr="004B1B56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/>
        </w:rPr>
        <w:t>الباحث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 </w:t>
      </w:r>
      <w:bookmarkEnd w:id="0"/>
      <w:r w:rsidR="000103EF" w:rsidRPr="00164549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المنهج التجريبي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>، وذلك ب</w:t>
      </w:r>
      <w:r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إ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>ستخدام التصميم التجريبي ذو (</w:t>
      </w:r>
      <w:r w:rsidR="000103EF" w:rsidRPr="00164549">
        <w:rPr>
          <w:rFonts w:ascii="Simplified Arabic" w:eastAsia="SimSun" w:hAnsi="Simplified Arabic" w:cs="Simplified Arabic"/>
          <w:color w:val="FF0000"/>
          <w:sz w:val="28"/>
          <w:szCs w:val="28"/>
          <w:rtl/>
          <w:lang w:eastAsia="zh-CN"/>
        </w:rPr>
        <w:t>القياس القبلي والبعدي</w:t>
      </w:r>
      <w:r w:rsidR="000103EF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) </w:t>
      </w:r>
      <w:r w:rsidR="000103EF" w:rsidRPr="00164549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لمجموع</w:t>
      </w:r>
      <w:r w:rsidRPr="00164549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تين</w:t>
      </w:r>
      <w:r w:rsidRPr="00164549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 xml:space="preserve"> </w:t>
      </w:r>
      <w:r w:rsidRPr="00164549">
        <w:rPr>
          <w:rFonts w:ascii="Simplified Arabic" w:eastAsia="SimSun" w:hAnsi="Simplified Arabic" w:cs="Simplified Arabic" w:hint="cs"/>
          <w:color w:val="002060"/>
          <w:sz w:val="28"/>
          <w:szCs w:val="28"/>
          <w:rtl/>
          <w:lang w:eastAsia="zh-CN"/>
        </w:rPr>
        <w:t>إحداهما</w:t>
      </w:r>
      <w:r w:rsidR="000103EF" w:rsidRPr="00164549">
        <w:rPr>
          <w:rFonts w:ascii="Simplified Arabic" w:eastAsia="SimSun" w:hAnsi="Simplified Arabic" w:cs="Simplified Arabic"/>
          <w:color w:val="002060"/>
          <w:sz w:val="28"/>
          <w:szCs w:val="28"/>
          <w:rtl/>
          <w:lang w:eastAsia="zh-CN"/>
        </w:rPr>
        <w:t xml:space="preserve"> تجريبية</w:t>
      </w:r>
      <w:r w:rsidRPr="00164549">
        <w:rPr>
          <w:rFonts w:ascii="Simplified Arabic" w:eastAsia="SimSun" w:hAnsi="Simplified Arabic" w:cs="Simplified Arabic" w:hint="cs"/>
          <w:color w:val="002060"/>
          <w:sz w:val="28"/>
          <w:szCs w:val="28"/>
          <w:rtl/>
          <w:lang w:eastAsia="zh-CN"/>
        </w:rPr>
        <w:t xml:space="preserve"> وآخري ضابطة </w:t>
      </w:r>
      <w:r w:rsidR="000103EF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وذلك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 لمناسبته لطبيعة هذا البحث.</w:t>
      </w:r>
    </w:p>
    <w:p w:rsidR="000103EF" w:rsidRPr="00164549" w:rsidRDefault="000103EF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64549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عينة البحث:</w:t>
      </w:r>
    </w:p>
    <w:p w:rsidR="008213CA" w:rsidRDefault="008213CA" w:rsidP="008213CA">
      <w:pPr>
        <w:spacing w:after="0" w:line="240" w:lineRule="auto"/>
        <w:ind w:firstLine="521"/>
        <w:jc w:val="both"/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</w:pP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تم إختيار عينة البحث </w:t>
      </w:r>
      <w:r w:rsidRPr="00164549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بالطريقة العمدية</w:t>
      </w:r>
      <w:r w:rsidRPr="00164549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 xml:space="preserve"> من طلاب الفرقة الثانية بكلية التربية الرياضية للبنين بجامعة بنها للعام الجامعى 2019م / 2020م </w:t>
      </w: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، وبلغ إجمالي عينة البحث (140) طالب تم تقسيمهم إلي </w:t>
      </w:r>
      <w:r w:rsidRPr="00164549">
        <w:rPr>
          <w:rFonts w:ascii="Simplified Arabic" w:eastAsia="SimSun" w:hAnsi="Simplified Arabic" w:cs="Simplified Arabic" w:hint="cs"/>
          <w:color w:val="002060"/>
          <w:sz w:val="28"/>
          <w:szCs w:val="28"/>
          <w:rtl/>
          <w:lang w:eastAsia="zh-CN"/>
        </w:rPr>
        <w:t xml:space="preserve">العينة الأساسية </w:t>
      </w: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وعددها </w:t>
      </w:r>
      <w:r w:rsidRPr="00164549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(120) طالب</w:t>
      </w: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 ، يتم تقسيمهم إلي عينة تجريبية (60) طالب وعينة ضابطة (60) طالب  </w:t>
      </w:r>
      <w:r w:rsidRPr="00164549">
        <w:rPr>
          <w:rFonts w:ascii="Simplified Arabic" w:eastAsia="SimSun" w:hAnsi="Simplified Arabic" w:cs="Simplified Arabic" w:hint="cs"/>
          <w:color w:val="002060"/>
          <w:sz w:val="28"/>
          <w:szCs w:val="28"/>
          <w:rtl/>
          <w:lang w:eastAsia="zh-CN"/>
        </w:rPr>
        <w:t xml:space="preserve">والعينة الإستطلاعية </w:t>
      </w: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وعددها </w:t>
      </w:r>
      <w:r w:rsidRPr="00164549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(20) طالب</w:t>
      </w: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 .</w:t>
      </w:r>
    </w:p>
    <w:p w:rsidR="00EF08F4" w:rsidRPr="00164549" w:rsidRDefault="000103EF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64549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 xml:space="preserve">أهم النتائج </w:t>
      </w:r>
      <w:r w:rsidR="00EF08F4" w:rsidRPr="00164549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:</w:t>
      </w:r>
    </w:p>
    <w:p w:rsidR="008213CA" w:rsidRDefault="008213CA" w:rsidP="008213CA">
      <w:pPr>
        <w:numPr>
          <w:ilvl w:val="0"/>
          <w:numId w:val="4"/>
        </w:numPr>
        <w:tabs>
          <w:tab w:val="clear" w:pos="465"/>
          <w:tab w:val="num" w:pos="84"/>
          <w:tab w:val="left" w:pos="226"/>
        </w:tabs>
        <w:spacing w:after="0" w:line="240" w:lineRule="auto"/>
        <w:ind w:left="-58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F18F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 تصميم كتاب تفاعلي لمقرر كرة السلة للفرقة الثانية بكلية التربية الرياضية جامعة بنها .</w:t>
      </w:r>
    </w:p>
    <w:p w:rsidR="008213CA" w:rsidRDefault="008213CA" w:rsidP="008213CA">
      <w:pPr>
        <w:numPr>
          <w:ilvl w:val="0"/>
          <w:numId w:val="4"/>
        </w:numPr>
        <w:tabs>
          <w:tab w:val="clear" w:pos="465"/>
          <w:tab w:val="num" w:pos="84"/>
          <w:tab w:val="left" w:pos="226"/>
        </w:tabs>
        <w:spacing w:after="0" w:line="240" w:lineRule="auto"/>
        <w:ind w:left="-58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البرنامج التعليمي بإستخدام الكتاب التفاعلي بإستخدام مستحدثات تكنولوجيا التعليم ساهم إيجابيا في تحسين الأداء المهاري الدفاعي والتحصيل المعرفي لمقرر كرة السلة لعينة البحث التجريبية .</w:t>
      </w:r>
    </w:p>
    <w:p w:rsidR="008213CA" w:rsidRDefault="008213CA" w:rsidP="008213CA">
      <w:pPr>
        <w:numPr>
          <w:ilvl w:val="0"/>
          <w:numId w:val="4"/>
        </w:numPr>
        <w:tabs>
          <w:tab w:val="clear" w:pos="465"/>
          <w:tab w:val="num" w:pos="84"/>
          <w:tab w:val="left" w:pos="226"/>
        </w:tabs>
        <w:spacing w:after="0" w:line="240" w:lineRule="auto"/>
        <w:ind w:left="-58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أسلوب التعلم التقليدي ( الأوامر ) ساهم </w:t>
      </w:r>
      <w:r w:rsidRPr="00771FE6">
        <w:rPr>
          <w:rFonts w:ascii="Simplified Arabic" w:hAnsi="Simplified Arabic" w:cs="Simplified Arabic"/>
          <w:sz w:val="28"/>
          <w:szCs w:val="28"/>
          <w:rtl/>
          <w:lang w:bidi="ar-EG"/>
        </w:rPr>
        <w:t>في</w:t>
      </w:r>
      <w:r w:rsidRPr="00771FE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زيادة نسب تحسن</w:t>
      </w:r>
      <w:r w:rsidRPr="00771FE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الأداء المهاري الدفاعي والتحصيل المعرفي لمقرر كرة السلة لعينة البحث الضابطة .</w:t>
      </w:r>
    </w:p>
    <w:p w:rsidR="008213CA" w:rsidRDefault="008213CA" w:rsidP="008213CA">
      <w:pPr>
        <w:numPr>
          <w:ilvl w:val="0"/>
          <w:numId w:val="4"/>
        </w:numPr>
        <w:tabs>
          <w:tab w:val="clear" w:pos="465"/>
          <w:tab w:val="num" w:pos="84"/>
          <w:tab w:val="left" w:pos="226"/>
        </w:tabs>
        <w:spacing w:after="0" w:line="240" w:lineRule="auto"/>
        <w:ind w:left="-58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البرنامج التعليمي بإستخدام الكتاب التفاعلي أكثر فاعلية من </w:t>
      </w:r>
      <w:r w:rsidR="00D0216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أسلوب التعلم التقليدي ( الأوامر)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حيث يظهر لنا ذلك من خلال حصول البرنامج التعليمي بإستخدام الكتاب التفاعلي علي نسب تحسن أعلي من البرنامج التقليدي .</w:t>
      </w:r>
    </w:p>
    <w:p w:rsidR="00EF08F4" w:rsidRPr="00164549" w:rsidRDefault="00EF08F4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64549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 xml:space="preserve">التوصيات: </w:t>
      </w:r>
    </w:p>
    <w:p w:rsidR="00EF08F4" w:rsidRPr="00164549" w:rsidRDefault="00EF08F4" w:rsidP="00270F63">
      <w:pPr>
        <w:spacing w:line="240" w:lineRule="auto"/>
        <w:ind w:firstLine="465"/>
        <w:jc w:val="both"/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</w:pPr>
      <w:r w:rsidRPr="00164549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>إستنادا</w:t>
      </w:r>
      <w:r w:rsidR="00164549" w:rsidRPr="00164549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>ً</w:t>
      </w:r>
      <w:r w:rsidRPr="00164549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 xml:space="preserve"> الى ما توصل </w:t>
      </w:r>
      <w:r w:rsidR="00BF3138" w:rsidRPr="00164549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>إ</w:t>
      </w:r>
      <w:r w:rsidRPr="00164549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>ليه من نتائج</w:t>
      </w:r>
      <w:r w:rsidR="00BF3138" w:rsidRPr="00164549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 </w:t>
      </w:r>
      <w:r w:rsidRPr="00164549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>، يوصى الباحث بما يلى:</w:t>
      </w:r>
    </w:p>
    <w:p w:rsidR="008213CA" w:rsidRPr="008213CA" w:rsidRDefault="008213CA" w:rsidP="008213CA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إعتماد إستخدام الكتاب التفاعلي في تدريس جميع المقررات بكليات التربية الرياضية بشكل رسمي .  </w:t>
      </w:r>
    </w:p>
    <w:p w:rsidR="008213CA" w:rsidRPr="008213CA" w:rsidRDefault="008213CA" w:rsidP="008213CA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إدخال التقنيات التكنولوجية الحديثة ضمن خطط تطوير المناهج في مجال التدريس بصفة عامة ومجال تدريس التربية الرياضية بصفة خاصة .</w:t>
      </w:r>
    </w:p>
    <w:p w:rsidR="008213CA" w:rsidRPr="008213CA" w:rsidRDefault="008213CA" w:rsidP="008213CA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ضرورة توضيف المستحدثات التكنولوجية ضمن برامج إعداد معلم التربية الرياضية .</w:t>
      </w:r>
    </w:p>
    <w:p w:rsidR="008213CA" w:rsidRPr="008213CA" w:rsidRDefault="008213CA" w:rsidP="008213CA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إنشاء وحدة مختصة بتحويل المقررات الدراسية إلي مقررات إلكترونية في المؤسسات التعليمية ، مع توفير الجانب المادي والتكنولوجي لها . </w:t>
      </w:r>
    </w:p>
    <w:p w:rsidR="008213CA" w:rsidRPr="008213CA" w:rsidRDefault="008213CA" w:rsidP="008213CA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عقد دورات تدريبية أو ورش عمل للقائمين علي التدريس بكليات التربية الرياضية في كيفية تصميم إنشاء الكتاب التفاعلي وزيادة اللقاءات الإلكترونية بينهم وبين الطلاب .</w:t>
      </w:r>
    </w:p>
    <w:p w:rsidR="00882D3D" w:rsidRPr="008213CA" w:rsidRDefault="008213CA" w:rsidP="008213CA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إجراء </w:t>
      </w:r>
      <w:r w:rsidRPr="008213CA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المزيد من </w:t>
      </w:r>
      <w:r w:rsidRPr="008213CA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الدراسات علي مقررات دراسية مختلفة للفرق الدراسية بكليات التربية الرياضية </w:t>
      </w:r>
      <w:r w:rsidRPr="008213CA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>.</w:t>
      </w:r>
    </w:p>
    <w:sectPr w:rsidR="00882D3D" w:rsidRPr="008213CA" w:rsidSect="00AE7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186"/>
    <w:multiLevelType w:val="hybridMultilevel"/>
    <w:tmpl w:val="A5B8F4CA"/>
    <w:lvl w:ilvl="0" w:tplc="B9DEFCCE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3F6"/>
    <w:multiLevelType w:val="hybridMultilevel"/>
    <w:tmpl w:val="DA82614A"/>
    <w:lvl w:ilvl="0" w:tplc="5824F1C6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cs="Times New Roman" w:hint="default"/>
        <w:bCs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8907185"/>
    <w:multiLevelType w:val="hybridMultilevel"/>
    <w:tmpl w:val="87AC52B6"/>
    <w:lvl w:ilvl="0" w:tplc="AD62FD4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36E"/>
    <w:multiLevelType w:val="hybridMultilevel"/>
    <w:tmpl w:val="41A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F6D7C"/>
    <w:multiLevelType w:val="hybridMultilevel"/>
    <w:tmpl w:val="FDC03B62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C4518B1"/>
    <w:multiLevelType w:val="hybridMultilevel"/>
    <w:tmpl w:val="D6DC4FDE"/>
    <w:lvl w:ilvl="0" w:tplc="5824F1C6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cs="Times New Roman" w:hint="default"/>
        <w:bCs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B0845C4"/>
    <w:multiLevelType w:val="hybridMultilevel"/>
    <w:tmpl w:val="72709A42"/>
    <w:lvl w:ilvl="0" w:tplc="E216EC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30457"/>
    <w:multiLevelType w:val="hybridMultilevel"/>
    <w:tmpl w:val="7B307A3C"/>
    <w:lvl w:ilvl="0" w:tplc="D7F6B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0985"/>
    <w:multiLevelType w:val="hybridMultilevel"/>
    <w:tmpl w:val="389E7F86"/>
    <w:lvl w:ilvl="0" w:tplc="3E189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D1EEC"/>
    <w:multiLevelType w:val="hybridMultilevel"/>
    <w:tmpl w:val="14DED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954D9"/>
    <w:multiLevelType w:val="hybridMultilevel"/>
    <w:tmpl w:val="BFB88C36"/>
    <w:lvl w:ilvl="0" w:tplc="B9DEFCC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>
    <w:nsid w:val="7F401491"/>
    <w:multiLevelType w:val="hybridMultilevel"/>
    <w:tmpl w:val="6F6A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25"/>
    <w:rsid w:val="000103EF"/>
    <w:rsid w:val="00164549"/>
    <w:rsid w:val="00270F63"/>
    <w:rsid w:val="002C0CBD"/>
    <w:rsid w:val="003B4C25"/>
    <w:rsid w:val="004B1B56"/>
    <w:rsid w:val="008213CA"/>
    <w:rsid w:val="00882D3D"/>
    <w:rsid w:val="00AE7BBA"/>
    <w:rsid w:val="00BF3138"/>
    <w:rsid w:val="00D02166"/>
    <w:rsid w:val="00E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F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0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F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F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0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F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M7MOUD</cp:lastModifiedBy>
  <cp:revision>10</cp:revision>
  <dcterms:created xsi:type="dcterms:W3CDTF">2021-04-30T09:13:00Z</dcterms:created>
  <dcterms:modified xsi:type="dcterms:W3CDTF">2022-02-18T22:22:00Z</dcterms:modified>
</cp:coreProperties>
</file>